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AAB" w:rsidRDefault="00B228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color w:val="000000"/>
        </w:rPr>
      </w:pPr>
      <w:bookmarkStart w:id="0" w:name="gjdgxs" w:colFirst="0" w:colLast="0"/>
      <w:bookmarkEnd w:id="0"/>
      <w:r>
        <w:rPr>
          <w:color w:val="000000"/>
          <w:highlight w:val="white"/>
        </w:rPr>
        <w:t>ДОГОВОР ЗАЙМА № 1</w:t>
      </w:r>
    </w:p>
    <w:p w:rsidR="00267AAB" w:rsidRDefault="00B228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highlight w:val="white"/>
        </w:rPr>
        <w:t xml:space="preserve">г. Москва              </w:t>
      </w:r>
      <w:r>
        <w:rPr>
          <w:color w:val="000000"/>
          <w:highlight w:val="white"/>
        </w:rPr>
        <w:t xml:space="preserve">                                                                                        </w:t>
      </w:r>
      <w:r>
        <w:rPr>
          <w:highlight w:val="white"/>
        </w:rPr>
        <w:t>14 сентября 2021</w:t>
      </w:r>
      <w:r>
        <w:rPr>
          <w:color w:val="000000"/>
          <w:highlight w:val="white"/>
        </w:rPr>
        <w:t xml:space="preserve"> года</w:t>
      </w:r>
    </w:p>
    <w:p w:rsidR="00267AAB" w:rsidRDefault="00267A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67AAB" w:rsidRDefault="00B228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  <w:highlight w:val="white"/>
        </w:rPr>
        <w:t>Иванов Иван Иванович, 01.01.19</w:t>
      </w:r>
      <w:r>
        <w:rPr>
          <w:highlight w:val="white"/>
        </w:rPr>
        <w:t>77</w:t>
      </w:r>
      <w:r>
        <w:rPr>
          <w:color w:val="000000"/>
          <w:highlight w:val="white"/>
        </w:rPr>
        <w:t xml:space="preserve"> г.р., паспорт РФ </w:t>
      </w:r>
      <w:r>
        <w:rPr>
          <w:highlight w:val="white"/>
        </w:rPr>
        <w:t>1111</w:t>
      </w:r>
      <w:r>
        <w:rPr>
          <w:color w:val="000000"/>
          <w:highlight w:val="white"/>
        </w:rPr>
        <w:t xml:space="preserve"> № </w:t>
      </w:r>
      <w:r>
        <w:rPr>
          <w:highlight w:val="white"/>
        </w:rPr>
        <w:t>444444</w:t>
      </w:r>
      <w:r>
        <w:rPr>
          <w:color w:val="000000"/>
          <w:highlight w:val="white"/>
        </w:rPr>
        <w:t xml:space="preserve">, выдан </w:t>
      </w:r>
      <w:r>
        <w:rPr>
          <w:highlight w:val="white"/>
        </w:rPr>
        <w:t>ОУФМС г. Москвы по Центральному округу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01.04.2015 года, адрес регистрации 114444 г. Москва, ул. Белая,</w:t>
      </w:r>
      <w:r>
        <w:rPr>
          <w:color w:val="000000"/>
          <w:highlight w:val="white"/>
        </w:rPr>
        <w:t xml:space="preserve"> д. 1, кв. 1, именуемый в дальнейшем «Заимодавец», и Петров Петр Петрович, </w:t>
      </w:r>
      <w:r>
        <w:rPr>
          <w:highlight w:val="white"/>
        </w:rPr>
        <w:t>10.10.1992</w:t>
      </w:r>
      <w:r>
        <w:rPr>
          <w:color w:val="000000"/>
          <w:highlight w:val="white"/>
        </w:rPr>
        <w:t xml:space="preserve"> г.р., паспорт РФ </w:t>
      </w:r>
      <w:r>
        <w:rPr>
          <w:highlight w:val="white"/>
        </w:rPr>
        <w:t>2222</w:t>
      </w:r>
      <w:r>
        <w:rPr>
          <w:color w:val="000000"/>
          <w:highlight w:val="white"/>
        </w:rPr>
        <w:t xml:space="preserve"> № 5</w:t>
      </w:r>
      <w:r>
        <w:rPr>
          <w:highlight w:val="white"/>
        </w:rPr>
        <w:t>55555</w:t>
      </w:r>
      <w:r>
        <w:rPr>
          <w:color w:val="000000"/>
          <w:highlight w:val="white"/>
        </w:rPr>
        <w:t xml:space="preserve">, выдан ТП № 1 </w:t>
      </w:r>
      <w:r>
        <w:rPr>
          <w:highlight w:val="white"/>
        </w:rPr>
        <w:t>Таганского района г. Мо</w:t>
      </w:r>
      <w:r>
        <w:rPr>
          <w:highlight w:val="white"/>
        </w:rPr>
        <w:t>сквы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02.05.2012 года,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адрес регистрации 112255 г. Москва, ул. Красная, д. 10, корп. 1, кв. 101</w:t>
      </w:r>
      <w:r>
        <w:rPr>
          <w:color w:val="000000"/>
          <w:highlight w:val="white"/>
        </w:rPr>
        <w:t>, именуемый  в  дальнейшем  «Заемщик»,</w:t>
      </w:r>
      <w:r>
        <w:t xml:space="preserve"> </w:t>
      </w:r>
      <w:r>
        <w:rPr>
          <w:color w:val="000000"/>
          <w:highlight w:val="white"/>
        </w:rPr>
        <w:t>заключили настоящий договор о нижеследующем:</w:t>
      </w:r>
    </w:p>
    <w:p w:rsidR="00267AAB" w:rsidRDefault="00267AAB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:rsidR="00267AAB" w:rsidRDefault="00B228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>
        <w:rPr>
          <w:color w:val="000000"/>
          <w:highlight w:val="white"/>
        </w:rPr>
        <w:t xml:space="preserve">1. Заимодавец передает Заемщику в собственность </w:t>
      </w:r>
      <w:r>
        <w:rPr>
          <w:highlight w:val="white"/>
        </w:rPr>
        <w:t>5</w:t>
      </w:r>
      <w:r>
        <w:rPr>
          <w:color w:val="000000"/>
          <w:highlight w:val="white"/>
        </w:rPr>
        <w:t>00 000 (</w:t>
      </w:r>
      <w:r>
        <w:rPr>
          <w:highlight w:val="white"/>
        </w:rPr>
        <w:t>пятьсот</w:t>
      </w:r>
      <w:r>
        <w:rPr>
          <w:color w:val="000000"/>
          <w:highlight w:val="white"/>
        </w:rPr>
        <w:t xml:space="preserve"> тысяч) рублей 00 копеек  на  указанный ниже срок, а Заемщик обязуется возвратить указанную сумму в обусловленный срок.</w:t>
      </w:r>
    </w:p>
    <w:p w:rsidR="00267AAB" w:rsidRDefault="00B228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>
        <w:rPr>
          <w:color w:val="000000"/>
          <w:highlight w:val="white"/>
        </w:rPr>
        <w:t>2. Возврат  указанной в  настоящем договоре суммы может иметь место по ж</w:t>
      </w:r>
      <w:r>
        <w:rPr>
          <w:color w:val="000000"/>
          <w:highlight w:val="white"/>
        </w:rPr>
        <w:t xml:space="preserve">еланию  Заемщика в течение  30 (тридцати) дней разновеликими долями. Заемщик обязан произвести полный возврат не позднее </w:t>
      </w:r>
      <w:r>
        <w:rPr>
          <w:highlight w:val="white"/>
        </w:rPr>
        <w:t>14 сентября 2022 года.</w:t>
      </w:r>
    </w:p>
    <w:p w:rsidR="00267AAB" w:rsidRDefault="00B228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>
        <w:rPr>
          <w:color w:val="000000"/>
          <w:highlight w:val="white"/>
        </w:rPr>
        <w:t>3. За пользование предоставленными денежными средствами Заемщик обязуется выплатить Займодавцу проценты в размер</w:t>
      </w:r>
      <w:r>
        <w:rPr>
          <w:highlight w:val="white"/>
        </w:rPr>
        <w:t>е 3</w:t>
      </w:r>
      <w:r>
        <w:rPr>
          <w:color w:val="000000"/>
          <w:highlight w:val="white"/>
        </w:rPr>
        <w:t xml:space="preserve">%  за каждый </w:t>
      </w:r>
      <w:r>
        <w:rPr>
          <w:highlight w:val="white"/>
        </w:rPr>
        <w:t>месяц</w:t>
      </w:r>
      <w:r>
        <w:rPr>
          <w:color w:val="000000"/>
          <w:highlight w:val="white"/>
        </w:rPr>
        <w:t xml:space="preserve"> использования суммы займа вплоть до дня фактического возврата денежных средств.</w:t>
      </w:r>
    </w:p>
    <w:p w:rsidR="00267AAB" w:rsidRDefault="00B228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>
        <w:rPr>
          <w:color w:val="000000"/>
          <w:highlight w:val="white"/>
        </w:rPr>
        <w:t>4.  Проценты за пользование займом уплачиваются Заемщиком в день возврата займа.</w:t>
      </w:r>
    </w:p>
    <w:p w:rsidR="00267AAB" w:rsidRDefault="00B228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>
        <w:rPr>
          <w:color w:val="000000"/>
          <w:highlight w:val="white"/>
        </w:rPr>
        <w:t>5. В  случае просрочки взноса последней суммы Заемщик выплачивает Заимода</w:t>
      </w:r>
      <w:r>
        <w:rPr>
          <w:color w:val="000000"/>
          <w:highlight w:val="white"/>
        </w:rPr>
        <w:t>вцу штраф  в размере 1% от оставшейся суммы задолженности за</w:t>
      </w:r>
      <w:r>
        <w:t xml:space="preserve"> </w:t>
      </w:r>
      <w:r>
        <w:rPr>
          <w:color w:val="000000"/>
          <w:highlight w:val="white"/>
        </w:rPr>
        <w:t>каждый день просрочки.</w:t>
      </w:r>
    </w:p>
    <w:p w:rsidR="00267AAB" w:rsidRDefault="00B228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>
        <w:rPr>
          <w:color w:val="000000"/>
          <w:highlight w:val="white"/>
        </w:rPr>
        <w:t>6. Содержание ст</w:t>
      </w:r>
      <w:r>
        <w:rPr>
          <w:highlight w:val="white"/>
        </w:rPr>
        <w:t xml:space="preserve">атей </w:t>
      </w:r>
      <w:r>
        <w:rPr>
          <w:color w:val="000000"/>
          <w:highlight w:val="white"/>
        </w:rPr>
        <w:t>807, 808 и 812 ГК РФ сторонам известно.</w:t>
      </w:r>
    </w:p>
    <w:p w:rsidR="00267AAB" w:rsidRDefault="00B228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</w:pPr>
      <w:r>
        <w:rPr>
          <w:color w:val="000000"/>
          <w:highlight w:val="white"/>
        </w:rPr>
        <w:t xml:space="preserve">7. Настоящий  договор считается  заключенным с  момента  физической передачи Заимодавцем Заемщику </w:t>
      </w:r>
      <w:r>
        <w:rPr>
          <w:highlight w:val="white"/>
        </w:rPr>
        <w:t>у</w:t>
      </w:r>
      <w:r>
        <w:rPr>
          <w:color w:val="000000"/>
          <w:highlight w:val="white"/>
        </w:rPr>
        <w:t>словленной с</w:t>
      </w:r>
      <w:r>
        <w:rPr>
          <w:color w:val="000000"/>
          <w:highlight w:val="white"/>
        </w:rPr>
        <w:t>уммы.</w:t>
      </w:r>
    </w:p>
    <w:p w:rsidR="00267AAB" w:rsidRDefault="00B228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>
        <w:rPr>
          <w:color w:val="000000"/>
          <w:highlight w:val="white"/>
        </w:rPr>
        <w:t xml:space="preserve">8. </w:t>
      </w:r>
      <w:r>
        <w:rPr>
          <w:highlight w:val="white"/>
        </w:rPr>
        <w:t>Договор с</w:t>
      </w:r>
      <w:r>
        <w:rPr>
          <w:color w:val="000000"/>
          <w:highlight w:val="white"/>
        </w:rPr>
        <w:t xml:space="preserve">оставлен  в </w:t>
      </w:r>
      <w:r>
        <w:rPr>
          <w:highlight w:val="white"/>
        </w:rPr>
        <w:t>двух</w:t>
      </w:r>
      <w:r>
        <w:rPr>
          <w:color w:val="000000"/>
          <w:highlight w:val="white"/>
        </w:rPr>
        <w:t xml:space="preserve"> экземплярах, </w:t>
      </w:r>
      <w:r>
        <w:rPr>
          <w:highlight w:val="white"/>
        </w:rPr>
        <w:t>имеющих равную</w:t>
      </w:r>
      <w:r>
        <w:rPr>
          <w:color w:val="000000"/>
          <w:highlight w:val="white"/>
        </w:rPr>
        <w:t xml:space="preserve"> юридическую силу.</w:t>
      </w:r>
    </w:p>
    <w:p w:rsidR="00267AAB" w:rsidRDefault="00267A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highlight w:val="white"/>
        </w:rPr>
      </w:pPr>
    </w:p>
    <w:p w:rsidR="00267AAB" w:rsidRDefault="00B228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white"/>
        </w:rPr>
      </w:pPr>
      <w:r>
        <w:rPr>
          <w:highlight w:val="white"/>
        </w:rPr>
        <w:t>Р</w:t>
      </w:r>
      <w:r>
        <w:rPr>
          <w:color w:val="000000"/>
          <w:highlight w:val="white"/>
        </w:rPr>
        <w:t>еквизиты сторон:</w:t>
      </w:r>
    </w:p>
    <w:p w:rsidR="00267AAB" w:rsidRDefault="00267A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highlight w:val="white"/>
        </w:rPr>
      </w:pPr>
    </w:p>
    <w:tbl>
      <w:tblPr>
        <w:tblStyle w:val="a5"/>
        <w:tblW w:w="96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4"/>
        <w:gridCol w:w="4845"/>
      </w:tblGrid>
      <w:tr w:rsidR="00267AAB"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AAB" w:rsidRDefault="00B22888">
            <w:pPr>
              <w:spacing w:line="276" w:lineRule="auto"/>
              <w:jc w:val="both"/>
            </w:pPr>
            <w:r>
              <w:rPr>
                <w:b/>
                <w:highlight w:val="white"/>
              </w:rPr>
              <w:t>Заимодавец</w:t>
            </w:r>
            <w:r>
              <w:rPr>
                <w:highlight w:val="white"/>
              </w:rPr>
              <w:t>:  Иванов Иван Иванович</w:t>
            </w:r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AAB" w:rsidRDefault="00B22888">
            <w:pPr>
              <w:spacing w:line="276" w:lineRule="auto"/>
              <w:jc w:val="both"/>
            </w:pPr>
            <w:r>
              <w:rPr>
                <w:b/>
                <w:highlight w:val="white"/>
              </w:rPr>
              <w:t>Заемщик</w:t>
            </w:r>
            <w:r>
              <w:rPr>
                <w:highlight w:val="white"/>
              </w:rPr>
              <w:t>:  Петров Петр Петрович</w:t>
            </w:r>
          </w:p>
        </w:tc>
      </w:tr>
      <w:tr w:rsidR="00267AAB"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AAB" w:rsidRDefault="00B22888">
            <w:pPr>
              <w:spacing w:line="276" w:lineRule="auto"/>
              <w:jc w:val="both"/>
              <w:rPr>
                <w:highlight w:val="white"/>
              </w:rPr>
            </w:pPr>
            <w:r>
              <w:rPr>
                <w:b/>
                <w:highlight w:val="white"/>
              </w:rPr>
              <w:t>Паспорт РФ</w:t>
            </w:r>
            <w:r>
              <w:rPr>
                <w:highlight w:val="white"/>
              </w:rPr>
              <w:t xml:space="preserve"> 1111 № 444444, выдан ОУФМС г. Москвы по Центральному округу 01.04.2015 года</w:t>
            </w:r>
          </w:p>
          <w:p w:rsidR="00267AAB" w:rsidRDefault="00B22888">
            <w:pPr>
              <w:spacing w:line="276" w:lineRule="auto"/>
              <w:jc w:val="both"/>
              <w:rPr>
                <w:highlight w:val="white"/>
              </w:rPr>
            </w:pPr>
            <w:r>
              <w:rPr>
                <w:b/>
                <w:highlight w:val="white"/>
              </w:rPr>
              <w:t>Подпись</w:t>
            </w:r>
            <w:r>
              <w:rPr>
                <w:highlight w:val="white"/>
              </w:rPr>
              <w:t>:</w:t>
            </w:r>
          </w:p>
          <w:p w:rsidR="00267AAB" w:rsidRDefault="00B22888">
            <w:pPr>
              <w:spacing w:line="276" w:lineRule="auto"/>
              <w:jc w:val="both"/>
              <w:rPr>
                <w:rFonts w:ascii="Lobster" w:eastAsia="Lobster" w:hAnsi="Lobster" w:cs="Lobster"/>
                <w:i/>
                <w:color w:val="1C4587"/>
                <w:highlight w:val="white"/>
              </w:rPr>
            </w:pPr>
            <w:r>
              <w:rPr>
                <w:rFonts w:ascii="Lobster" w:eastAsia="Lobster" w:hAnsi="Lobster" w:cs="Lobster"/>
                <w:i/>
                <w:color w:val="1C4587"/>
                <w:highlight w:val="white"/>
              </w:rPr>
              <w:t>Иванов</w:t>
            </w:r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AAB" w:rsidRDefault="00B22888">
            <w:pPr>
              <w:spacing w:line="276" w:lineRule="auto"/>
              <w:jc w:val="both"/>
              <w:rPr>
                <w:highlight w:val="white"/>
              </w:rPr>
            </w:pPr>
            <w:r>
              <w:rPr>
                <w:b/>
                <w:highlight w:val="white"/>
              </w:rPr>
              <w:t>Паспорт РФ</w:t>
            </w:r>
            <w:r>
              <w:rPr>
                <w:highlight w:val="white"/>
              </w:rPr>
              <w:t xml:space="preserve"> 2222 № 555555, выдан ТП № 1 Таганского района г. Москвы 02.05.2012 года</w:t>
            </w:r>
          </w:p>
          <w:p w:rsidR="00267AAB" w:rsidRDefault="00B22888">
            <w:pPr>
              <w:spacing w:line="276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Подпись:</w:t>
            </w:r>
          </w:p>
          <w:p w:rsidR="00267AAB" w:rsidRDefault="00B22888">
            <w:pPr>
              <w:spacing w:line="276" w:lineRule="auto"/>
              <w:jc w:val="both"/>
              <w:rPr>
                <w:rFonts w:ascii="Lobster" w:eastAsia="Lobster" w:hAnsi="Lobster" w:cs="Lobster"/>
                <w:i/>
                <w:color w:val="1C4587"/>
                <w:highlight w:val="white"/>
              </w:rPr>
            </w:pPr>
            <w:proofErr w:type="spellStart"/>
            <w:r>
              <w:rPr>
                <w:rFonts w:ascii="Lobster" w:eastAsia="Lobster" w:hAnsi="Lobster" w:cs="Lobster"/>
                <w:i/>
                <w:color w:val="1C4587"/>
                <w:highlight w:val="white"/>
              </w:rPr>
              <w:t>ПетровПП</w:t>
            </w:r>
            <w:proofErr w:type="spellEnd"/>
          </w:p>
        </w:tc>
      </w:tr>
    </w:tbl>
    <w:p w:rsidR="00267AAB" w:rsidRDefault="00B2288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br/>
      </w:r>
    </w:p>
    <w:sectPr w:rsidR="00267AAB">
      <w:pgSz w:w="12240" w:h="15840"/>
      <w:pgMar w:top="1050" w:right="850" w:bottom="1125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obster">
    <w:panose1 w:val="00000500000000000000"/>
    <w:charset w:val="CC"/>
    <w:family w:val="auto"/>
    <w:pitch w:val="variable"/>
    <w:sig w:usb0="20000207" w:usb1="00000001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AB"/>
    <w:rsid w:val="00267AAB"/>
    <w:rsid w:val="00B2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9942AF8-A195-B742-A6C7-4D2AC4F3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 ahtatatheusual</cp:lastModifiedBy>
  <cp:revision>2</cp:revision>
  <dcterms:created xsi:type="dcterms:W3CDTF">2022-09-14T09:31:00Z</dcterms:created>
  <dcterms:modified xsi:type="dcterms:W3CDTF">2022-09-14T09:31:00Z</dcterms:modified>
</cp:coreProperties>
</file>