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 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судебного участка либо суда)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24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(адрес суда либо судебного участка)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Истец: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_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(почтовый адрес истца, телефон, эл. адрес)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  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  <w:t> </w:t>
      </w: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  </w:t>
      </w:r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</w:t>
      </w:r>
      <w:proofErr w:type="gramEnd"/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(Ф.И.О. либо наименование организации)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ХОДАТАЙСТВО В СУД 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ОБ УМЕНЬШЕНИИ РАЗМЕРА НЕУСТОЙКИ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 производстве ____________________________________________________________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к __________________________________ о ___________________________________.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(Ф.И.О. либо наименование 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ответчика)   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(предмет спора)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Согласно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7744D4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При разрешении вопроса о размере подлежащей взысканию неустойки, суду необходимо принимать во внимание период нарушения ответчиком сроков исполнения обязательств, сумму основного обязательства, а также учитывать, что неустойка, как мера гражданско-правовой ответственности не является способом обогащения, а является мерой, направленной на стимулирование исполнения обязательства. При вынесении решения суду важно учитывать баланс законных интересов обеих сторон по делу, в связи с чем, заявленная сумма неустойки в размере _______________ рублей явно несоразмерна последствиям нарушенного обязательства и должна быть уменьшена до _____________ рублей.</w:t>
      </w:r>
    </w:p>
    <w:p w:rsidR="00EB1407" w:rsidRDefault="00EB1407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Полагаю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справедливым уменьшение неустойки до установленной в период просрочки ставки рефинансирования Центрального Банка. Расчет неустойки прилагаю. </w:t>
      </w:r>
    </w:p>
    <w:p w:rsidR="00EB1407" w:rsidRPr="00EB1407" w:rsidRDefault="00EB1407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4F81BD" w:themeColor="accent1"/>
          <w:sz w:val="20"/>
          <w:szCs w:val="20"/>
          <w:lang w:eastAsia="ru-RU"/>
        </w:rPr>
      </w:pPr>
      <w:r w:rsidRPr="00EB1407">
        <w:rPr>
          <w:rFonts w:ascii="Times New Roman" w:hAnsi="Times New Roman"/>
          <w:b/>
          <w:i/>
          <w:color w:val="4F81BD" w:themeColor="accent1"/>
          <w:sz w:val="20"/>
          <w:szCs w:val="20"/>
          <w:lang w:eastAsia="ru-RU"/>
        </w:rPr>
        <w:t xml:space="preserve">Расчет неустойки произведите здесь: </w:t>
      </w:r>
      <w:hyperlink r:id="rId7" w:history="1">
        <w:r w:rsidRPr="00EB1407">
          <w:rPr>
            <w:rStyle w:val="aa"/>
            <w:rFonts w:ascii="Times New Roman" w:hAnsi="Times New Roman"/>
            <w:b/>
            <w:i/>
            <w:color w:val="4F81BD" w:themeColor="accent1"/>
            <w:sz w:val="20"/>
            <w:szCs w:val="20"/>
            <w:lang w:eastAsia="ru-RU"/>
          </w:rPr>
          <w:t>http://395gk.ru/</w:t>
        </w:r>
      </w:hyperlink>
      <w:r w:rsidRPr="00EB1407">
        <w:rPr>
          <w:rFonts w:ascii="Times New Roman" w:hAnsi="Times New Roman"/>
          <w:b/>
          <w:i/>
          <w:color w:val="4F81BD" w:themeColor="accent1"/>
          <w:sz w:val="20"/>
          <w:szCs w:val="20"/>
          <w:lang w:eastAsia="ru-RU"/>
        </w:rPr>
        <w:t xml:space="preserve"> и распечатайте результат.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На основании изложенного и руководствуясь ст. 35 ГПК РФ, ст. 333 ГК РФ,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ПРОШУ:</w:t>
      </w:r>
    </w:p>
    <w:p w:rsidR="007744D4" w:rsidRPr="00624399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Рассмотреть 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настоящее 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ходатайство</w:t>
      </w:r>
      <w:proofErr w:type="gramEnd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об уменьшении пени (неустойки) </w:t>
      </w:r>
    </w:p>
    <w:p w:rsidR="007744D4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Уменьшить заявленный размер неустойки до ____________________рублей 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br/>
        <w:t>ПРИЛОЖЕНИЕ:</w:t>
      </w:r>
    </w:p>
    <w:p w:rsidR="007744D4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Копия ходатайства по числу участников процесса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EB1407" w:rsidRPr="00624399" w:rsidRDefault="00EB1407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Расчет неустойки.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br/>
        <w:t>________________________   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>/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     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                            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«__» _______ 20__г.</w:t>
      </w:r>
    </w:p>
    <w:sectPr w:rsidR="007744D4" w:rsidRPr="00624399" w:rsidSect="00586E1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3B" w:rsidRDefault="00E45D3B">
      <w:r>
        <w:separator/>
      </w:r>
    </w:p>
  </w:endnote>
  <w:endnote w:type="continuationSeparator" w:id="0">
    <w:p w:rsidR="00E45D3B" w:rsidRDefault="00E4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3B" w:rsidRDefault="00E45D3B">
      <w:r>
        <w:separator/>
      </w:r>
    </w:p>
  </w:footnote>
  <w:footnote w:type="continuationSeparator" w:id="0">
    <w:p w:rsidR="00E45D3B" w:rsidRDefault="00E4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EA6"/>
    <w:multiLevelType w:val="multilevel"/>
    <w:tmpl w:val="8E4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18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3DB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2048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1901"/>
    <w:rsid w:val="001D5CB2"/>
    <w:rsid w:val="001E2377"/>
    <w:rsid w:val="001E29D4"/>
    <w:rsid w:val="001E2D2E"/>
    <w:rsid w:val="001E6AD3"/>
    <w:rsid w:val="001E7A9C"/>
    <w:rsid w:val="001E7E41"/>
    <w:rsid w:val="001F13F9"/>
    <w:rsid w:val="001F254D"/>
    <w:rsid w:val="001F2A81"/>
    <w:rsid w:val="001F47E3"/>
    <w:rsid w:val="001F51AE"/>
    <w:rsid w:val="001F6868"/>
    <w:rsid w:val="001F68F2"/>
    <w:rsid w:val="0020326F"/>
    <w:rsid w:val="00203400"/>
    <w:rsid w:val="002046E2"/>
    <w:rsid w:val="00213035"/>
    <w:rsid w:val="002140ED"/>
    <w:rsid w:val="00214A90"/>
    <w:rsid w:val="00220C7C"/>
    <w:rsid w:val="00221447"/>
    <w:rsid w:val="00221843"/>
    <w:rsid w:val="00223939"/>
    <w:rsid w:val="00232DD2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84BBC"/>
    <w:rsid w:val="0029112B"/>
    <w:rsid w:val="00293571"/>
    <w:rsid w:val="00294307"/>
    <w:rsid w:val="00294528"/>
    <w:rsid w:val="0029654E"/>
    <w:rsid w:val="00296939"/>
    <w:rsid w:val="002974AC"/>
    <w:rsid w:val="002A0699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2648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4E02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C2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24D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00FE"/>
    <w:rsid w:val="00542AE0"/>
    <w:rsid w:val="005458CB"/>
    <w:rsid w:val="005477B4"/>
    <w:rsid w:val="00553883"/>
    <w:rsid w:val="00554BA3"/>
    <w:rsid w:val="0055637E"/>
    <w:rsid w:val="005731E0"/>
    <w:rsid w:val="00573E20"/>
    <w:rsid w:val="00577468"/>
    <w:rsid w:val="00577B3A"/>
    <w:rsid w:val="00586E18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60059D"/>
    <w:rsid w:val="00601075"/>
    <w:rsid w:val="00606752"/>
    <w:rsid w:val="00606EEF"/>
    <w:rsid w:val="00613AE8"/>
    <w:rsid w:val="00613CD4"/>
    <w:rsid w:val="00614BD9"/>
    <w:rsid w:val="0062161C"/>
    <w:rsid w:val="006222ED"/>
    <w:rsid w:val="00623B4C"/>
    <w:rsid w:val="00624399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73E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2FD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744D4"/>
    <w:rsid w:val="00781605"/>
    <w:rsid w:val="007817B6"/>
    <w:rsid w:val="00782A0E"/>
    <w:rsid w:val="007859CC"/>
    <w:rsid w:val="00787136"/>
    <w:rsid w:val="00787199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A7C96"/>
    <w:rsid w:val="007B1744"/>
    <w:rsid w:val="007B3653"/>
    <w:rsid w:val="007B50D4"/>
    <w:rsid w:val="007B64A4"/>
    <w:rsid w:val="007C0E4A"/>
    <w:rsid w:val="007C11A1"/>
    <w:rsid w:val="007C3E07"/>
    <w:rsid w:val="007C5204"/>
    <w:rsid w:val="007C7C5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7EB"/>
    <w:rsid w:val="008A2D0D"/>
    <w:rsid w:val="008A2DD9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4BFA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064"/>
    <w:rsid w:val="00BB229B"/>
    <w:rsid w:val="00BB5BAE"/>
    <w:rsid w:val="00BB64CA"/>
    <w:rsid w:val="00BC0E1E"/>
    <w:rsid w:val="00BC2659"/>
    <w:rsid w:val="00BC6F05"/>
    <w:rsid w:val="00BC6F10"/>
    <w:rsid w:val="00BD0C20"/>
    <w:rsid w:val="00BD5058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787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47D22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3E"/>
    <w:rsid w:val="00C93C51"/>
    <w:rsid w:val="00CA08BA"/>
    <w:rsid w:val="00CA1B87"/>
    <w:rsid w:val="00CA3ABC"/>
    <w:rsid w:val="00CA450F"/>
    <w:rsid w:val="00CA5978"/>
    <w:rsid w:val="00CA5ADE"/>
    <w:rsid w:val="00CA643D"/>
    <w:rsid w:val="00CA7CDC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3477"/>
    <w:rsid w:val="00D64051"/>
    <w:rsid w:val="00D65D7C"/>
    <w:rsid w:val="00D66874"/>
    <w:rsid w:val="00D677D9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1D23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45D3B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1407"/>
    <w:rsid w:val="00EB326A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35CFB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669BE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877FE"/>
  <w15:docId w15:val="{CB048A04-066D-4332-ABA9-A30C664C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8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86E18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86E18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206C"/>
    <w:rPr>
      <w:lang w:eastAsia="en-US"/>
    </w:rPr>
  </w:style>
  <w:style w:type="paragraph" w:styleId="a8">
    <w:name w:val="footer"/>
    <w:basedOn w:val="a"/>
    <w:link w:val="a9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24399"/>
    <w:rPr>
      <w:rFonts w:ascii="Calibri" w:hAnsi="Calibri" w:cs="Times New Roman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rsid w:val="0062439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95g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2020-01-19T09:37:00Z</dcterms:created>
  <dcterms:modified xsi:type="dcterms:W3CDTF">2020-01-19T09:37:00Z</dcterms:modified>
</cp:coreProperties>
</file>